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2B825" w14:textId="676AB5E3" w:rsidR="006C7FD9" w:rsidRDefault="007608BD">
      <w:r>
        <w:rPr>
          <w:rFonts w:hint="eastAsia"/>
        </w:rPr>
        <w:t>サンライフ防府短期講座</w:t>
      </w:r>
    </w:p>
    <w:p w14:paraId="03D0BFC0" w14:textId="02FBAC8B" w:rsidR="007608BD" w:rsidRPr="002B58E5" w:rsidRDefault="007608BD">
      <w:pPr>
        <w:rPr>
          <w:rFonts w:ascii="HGP創英角ｺﾞｼｯｸUB" w:eastAsia="HGP創英角ｺﾞｼｯｸUB" w:hAnsi="HGP創英角ｺﾞｼｯｸUB"/>
          <w:color w:val="FF0000"/>
          <w:sz w:val="130"/>
          <w:szCs w:val="130"/>
        </w:rPr>
      </w:pPr>
      <w:r w:rsidRPr="002B58E5">
        <w:rPr>
          <w:rFonts w:ascii="HGP創英角ｺﾞｼｯｸUB" w:eastAsia="HGP創英角ｺﾞｼｯｸUB" w:hAnsi="HGP創英角ｺﾞｼｯｸUB" w:hint="eastAsia"/>
          <w:color w:val="FF0000"/>
          <w:sz w:val="130"/>
          <w:szCs w:val="130"/>
          <w:highlight w:val="yellow"/>
        </w:rPr>
        <w:t>やさしい気功教室</w:t>
      </w:r>
    </w:p>
    <w:p w14:paraId="6A86123F" w14:textId="5B5BC0AB" w:rsidR="007608BD" w:rsidRPr="002B58E5" w:rsidRDefault="007608BD">
      <w:pPr>
        <w:rPr>
          <w:rFonts w:ascii="BIZ UDPゴシック" w:eastAsia="BIZ UDPゴシック" w:hAnsi="BIZ UDPゴシック" w:hint="eastAsia"/>
          <w:sz w:val="32"/>
          <w:szCs w:val="32"/>
        </w:rPr>
      </w:pPr>
      <w:r w:rsidRPr="002B58E5">
        <w:rPr>
          <w:rFonts w:ascii="BIZ UDPゴシック" w:eastAsia="BIZ UDPゴシック" w:hAnsi="BIZ UDPゴシック" w:hint="eastAsia"/>
          <w:sz w:val="32"/>
          <w:szCs w:val="32"/>
        </w:rPr>
        <w:t>人間は、何もしなければ老化していきます。静かな気功で心を平穏に、動きのある気功で、</w:t>
      </w:r>
      <w:r w:rsidRPr="002B58E5">
        <w:rPr>
          <w:rFonts w:ascii="BIZ UDPゴシック" w:eastAsia="BIZ UDPゴシック" w:hAnsi="BIZ UDPゴシック" w:hint="eastAsia"/>
          <w:sz w:val="32"/>
          <w:szCs w:val="32"/>
          <w:em w:val="dot"/>
        </w:rPr>
        <w:t>体に気を通し心身のバランス</w:t>
      </w:r>
      <w:r w:rsidRPr="002B58E5">
        <w:rPr>
          <w:rFonts w:ascii="BIZ UDPゴシック" w:eastAsia="BIZ UDPゴシック" w:hAnsi="BIZ UDPゴシック" w:hint="eastAsia"/>
          <w:sz w:val="32"/>
          <w:szCs w:val="32"/>
        </w:rPr>
        <w:t>を整えていきます。全身をゆらしたり、さすったり、複式・逆腹式呼吸をし、簡単な動きをした後で</w:t>
      </w:r>
      <w:r w:rsidRPr="002B58E5">
        <w:rPr>
          <w:rFonts w:ascii="BIZ UDPゴシック" w:eastAsia="BIZ UDPゴシック" w:hAnsi="BIZ UDPゴシック" w:hint="eastAsia"/>
          <w:color w:val="FF0000"/>
          <w:sz w:val="32"/>
          <w:szCs w:val="32"/>
        </w:rPr>
        <w:t>大</w:t>
      </w:r>
      <w:r w:rsidRPr="002B58E5">
        <w:rPr>
          <w:rFonts w:ascii="BIZ UDPゴシック" w:eastAsia="BIZ UDPゴシック" w:hAnsi="BIZ UDPゴシック" w:hint="eastAsia"/>
          <w:sz w:val="32"/>
          <w:szCs w:val="32"/>
        </w:rPr>
        <w:t>の字でリラクッス！どなたにでもできる優しい気功で本来の健康なあるべき状態に戻していきましょう。</w:t>
      </w:r>
    </w:p>
    <w:p w14:paraId="1FC9395B" w14:textId="63242F99" w:rsidR="007608BD" w:rsidRDefault="006C29EC">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noProof/>
          <w:sz w:val="56"/>
          <w:szCs w:val="56"/>
        </w:rPr>
        <mc:AlternateContent>
          <mc:Choice Requires="wps">
            <w:drawing>
              <wp:anchor distT="0" distB="0" distL="114300" distR="114300" simplePos="0" relativeHeight="251660288" behindDoc="0" locked="0" layoutInCell="1" allowOverlap="1" wp14:anchorId="215E0DBB" wp14:editId="6668EB67">
                <wp:simplePos x="0" y="0"/>
                <wp:positionH relativeFrom="column">
                  <wp:posOffset>32385</wp:posOffset>
                </wp:positionH>
                <wp:positionV relativeFrom="paragraph">
                  <wp:posOffset>1257934</wp:posOffset>
                </wp:positionV>
                <wp:extent cx="2628900" cy="32480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628900" cy="3248025"/>
                        </a:xfrm>
                        <a:prstGeom prst="rect">
                          <a:avLst/>
                        </a:prstGeom>
                        <a:solidFill>
                          <a:schemeClr val="lt1"/>
                        </a:solidFill>
                        <a:ln w="6350">
                          <a:noFill/>
                        </a:ln>
                      </wps:spPr>
                      <wps:txbx>
                        <w:txbxContent>
                          <w:p w14:paraId="0CDE9842" w14:textId="6A237BA0" w:rsidR="006C29EC" w:rsidRDefault="006C29EC">
                            <w:r>
                              <w:rPr>
                                <w:rFonts w:ascii="Arial" w:hAnsi="Arial" w:cs="Arial"/>
                                <w:noProof/>
                                <w:color w:val="0000DE"/>
                                <w:bdr w:val="single" w:sz="6" w:space="0" w:color="DDDDDD" w:frame="1"/>
                              </w:rPr>
                              <w:drawing>
                                <wp:inline distT="0" distB="0" distL="0" distR="0" wp14:anchorId="33A37019" wp14:editId="5242C83F">
                                  <wp:extent cx="2490553" cy="3171825"/>
                                  <wp:effectExtent l="0" t="0" r="5080" b="0"/>
                                  <wp:docPr id="4" name="図 4" descr="「気功イラスト無...」の画像検索結果">
                                    <a:hlinkClick xmlns:a="http://schemas.openxmlformats.org/drawingml/2006/main" r:id="rId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気功イラスト無...」の画像検索結果">
                                            <a:hlinkClick r:id="rId4" tgtFrame="&quot;imagewi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3218" cy="3187955"/>
                                          </a:xfrm>
                                          <a:prstGeom prst="rect">
                                            <a:avLst/>
                                          </a:prstGeom>
                                          <a:noFill/>
                                          <a:ln>
                                            <a:noFill/>
                                          </a:ln>
                                        </pic:spPr>
                                      </pic:pic>
                                    </a:graphicData>
                                  </a:graphic>
                                </wp:inline>
                              </w:drawing>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E0DBB" id="_x0000_t202" coordsize="21600,21600" o:spt="202" path="m,l,21600r21600,l21600,xe">
                <v:stroke joinstyle="miter"/>
                <v:path gradientshapeok="t" o:connecttype="rect"/>
              </v:shapetype>
              <v:shape id="テキスト ボックス 3" o:spid="_x0000_s1026" type="#_x0000_t202" style="position:absolute;left:0;text-align:left;margin-left:2.55pt;margin-top:99.05pt;width:207pt;height:25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" fillcolor="white [3201]" stroked="f" strokeweight=".5pt">
                <v:textbox>
                  <w:txbxContent>
                    <w:p w14:paraId="0CDE9842" w14:textId="6A237BA0" w:rsidR="006C29EC" w:rsidRDefault="006C29EC">
                      <w:r>
                        <w:rPr>
                          <w:rFonts w:ascii="Arial" w:hAnsi="Arial" w:cs="Arial"/>
                          <w:noProof/>
                          <w:color w:val="0000DE"/>
                          <w:bdr w:val="single" w:sz="6" w:space="0" w:color="DDDDDD" w:frame="1"/>
                        </w:rPr>
                        <w:drawing>
                          <wp:inline distT="0" distB="0" distL="0" distR="0" wp14:anchorId="33A37019" wp14:editId="5242C83F">
                            <wp:extent cx="2490553" cy="3171825"/>
                            <wp:effectExtent l="0" t="0" r="5080" b="0"/>
                            <wp:docPr id="4" name="図 4" descr="「気功イラスト無...」の画像検索結果">
                              <a:hlinkClick xmlns:a="http://schemas.openxmlformats.org/drawingml/2006/main" r:id="rId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気功イラスト無...」の画像検索結果">
                                      <a:hlinkClick r:id="rId4" tgtFrame="&quot;imagewi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3218" cy="3187955"/>
                                    </a:xfrm>
                                    <a:prstGeom prst="rect">
                                      <a:avLst/>
                                    </a:prstGeom>
                                    <a:noFill/>
                                    <a:ln>
                                      <a:noFill/>
                                    </a:ln>
                                  </pic:spPr>
                                </pic:pic>
                              </a:graphicData>
                            </a:graphic>
                          </wp:inline>
                        </w:drawing>
                      </w:r>
                      <w:r>
                        <w:rPr>
                          <w:rFonts w:hint="eastAsia"/>
                        </w:rPr>
                        <w:t xml:space="preserve">　</w:t>
                      </w:r>
                    </w:p>
                  </w:txbxContent>
                </v:textbox>
              </v:shape>
            </w:pict>
          </mc:Fallback>
        </mc:AlternateContent>
      </w:r>
      <w:r w:rsidR="007608BD">
        <w:rPr>
          <w:rFonts w:ascii="HGP創英角ｺﾞｼｯｸUB" w:eastAsia="HGP創英角ｺﾞｼｯｸUB" w:hAnsi="HGP創英角ｺﾞｼｯｸUB" w:hint="eastAsia"/>
          <w:sz w:val="32"/>
          <w:szCs w:val="32"/>
        </w:rPr>
        <w:t xml:space="preserve">日時　　</w:t>
      </w:r>
      <w:r w:rsidR="007608BD" w:rsidRPr="007608BD">
        <w:rPr>
          <w:rFonts w:ascii="HGP創英角ｺﾞｼｯｸUB" w:eastAsia="HGP創英角ｺﾞｼｯｸUB" w:hAnsi="HGP創英角ｺﾞｼｯｸUB" w:hint="eastAsia"/>
          <w:sz w:val="52"/>
          <w:szCs w:val="52"/>
        </w:rPr>
        <w:t>2020</w:t>
      </w:r>
      <w:r w:rsidR="007608BD">
        <w:rPr>
          <w:rFonts w:ascii="HGP創英角ｺﾞｼｯｸUB" w:eastAsia="HGP創英角ｺﾞｼｯｸUB" w:hAnsi="HGP創英角ｺﾞｼｯｸUB" w:hint="eastAsia"/>
          <w:sz w:val="32"/>
          <w:szCs w:val="32"/>
        </w:rPr>
        <w:t>年</w:t>
      </w:r>
      <w:r w:rsidR="007608BD" w:rsidRPr="007608BD">
        <w:rPr>
          <w:rFonts w:ascii="HGP創英角ｺﾞｼｯｸUB" w:eastAsia="HGP創英角ｺﾞｼｯｸUB" w:hAnsi="HGP創英角ｺﾞｼｯｸUB" w:hint="eastAsia"/>
          <w:color w:val="FF0000"/>
          <w:sz w:val="144"/>
          <w:szCs w:val="144"/>
        </w:rPr>
        <w:t>11</w:t>
      </w:r>
      <w:r w:rsidR="007608BD">
        <w:rPr>
          <w:rFonts w:ascii="HGP創英角ｺﾞｼｯｸUB" w:eastAsia="HGP創英角ｺﾞｼｯｸUB" w:hAnsi="HGP創英角ｺﾞｼｯｸUB" w:hint="eastAsia"/>
          <w:sz w:val="32"/>
          <w:szCs w:val="32"/>
        </w:rPr>
        <w:t>月</w:t>
      </w:r>
      <w:r w:rsidR="007608BD" w:rsidRPr="007608BD">
        <w:rPr>
          <w:rFonts w:ascii="HGP創英角ｺﾞｼｯｸUB" w:eastAsia="HGP創英角ｺﾞｼｯｸUB" w:hAnsi="HGP創英角ｺﾞｼｯｸUB" w:hint="eastAsia"/>
          <w:color w:val="FF0000"/>
          <w:sz w:val="144"/>
          <w:szCs w:val="144"/>
        </w:rPr>
        <w:t>14</w:t>
      </w:r>
      <w:r w:rsidR="007608BD">
        <w:rPr>
          <w:rFonts w:ascii="HGP創英角ｺﾞｼｯｸUB" w:eastAsia="HGP創英角ｺﾞｼｯｸUB" w:hAnsi="HGP創英角ｺﾞｼｯｸUB" w:hint="eastAsia"/>
          <w:sz w:val="32"/>
          <w:szCs w:val="32"/>
        </w:rPr>
        <w:t>日</w:t>
      </w:r>
      <w:r w:rsidR="007608BD" w:rsidRPr="007608BD">
        <w:rPr>
          <w:rFonts w:ascii="HGP創英角ｺﾞｼｯｸUB" w:eastAsia="HGP創英角ｺﾞｼｯｸUB" w:hAnsi="HGP創英角ｺﾞｼｯｸUB" w:hint="eastAsia"/>
          <w:sz w:val="56"/>
          <w:szCs w:val="56"/>
        </w:rPr>
        <w:t>（</w:t>
      </w:r>
      <w:r w:rsidR="007608BD" w:rsidRPr="007608BD">
        <w:rPr>
          <w:rFonts w:ascii="HGP創英角ｺﾞｼｯｸUB" w:eastAsia="HGP創英角ｺﾞｼｯｸUB" w:hAnsi="HGP創英角ｺﾞｼｯｸUB" w:hint="eastAsia"/>
          <w:color w:val="0070C0"/>
          <w:sz w:val="56"/>
          <w:szCs w:val="56"/>
        </w:rPr>
        <w:t>土</w:t>
      </w:r>
      <w:r w:rsidR="007608BD" w:rsidRPr="007608BD">
        <w:rPr>
          <w:rFonts w:ascii="HGP創英角ｺﾞｼｯｸUB" w:eastAsia="HGP創英角ｺﾞｼｯｸUB" w:hAnsi="HGP創英角ｺﾞｼｯｸUB" w:hint="eastAsia"/>
          <w:sz w:val="56"/>
          <w:szCs w:val="56"/>
        </w:rPr>
        <w:t>）</w:t>
      </w:r>
    </w:p>
    <w:p w14:paraId="406E0B62" w14:textId="6F2CEE69" w:rsidR="007608BD" w:rsidRDefault="007608BD" w:rsidP="006C29EC">
      <w:pPr>
        <w:ind w:leftChars="2000" w:left="3855" w:firstLineChars="200" w:firstLine="1086"/>
        <w:rPr>
          <w:rFonts w:ascii="HGP創英角ｺﾞｼｯｸUB" w:eastAsia="HGP創英角ｺﾞｼｯｸUB" w:hAnsi="HGP創英角ｺﾞｼｯｸUB"/>
          <w:szCs w:val="21"/>
        </w:rPr>
      </w:pPr>
      <w:r w:rsidRPr="007608BD">
        <w:rPr>
          <w:rFonts w:ascii="HGP創英角ｺﾞｼｯｸUB" w:eastAsia="HGP創英角ｺﾞｼｯｸUB" w:hAnsi="HGP創英角ｺﾞｼｯｸUB" w:hint="eastAsia"/>
          <w:sz w:val="56"/>
          <w:szCs w:val="56"/>
        </w:rPr>
        <w:t>10：00～11：10</w:t>
      </w:r>
    </w:p>
    <w:p w14:paraId="1EE329D5" w14:textId="301659B3" w:rsidR="006C29EC" w:rsidRPr="006C29EC" w:rsidRDefault="006C29EC" w:rsidP="007608BD">
      <w:pPr>
        <w:ind w:leftChars="2000" w:left="3855"/>
        <w:rPr>
          <w:rFonts w:ascii="HGP創英角ｺﾞｼｯｸUB" w:eastAsia="HGP創英角ｺﾞｼｯｸUB" w:hAnsi="HGP創英角ｺﾞｼｯｸUB"/>
          <w:szCs w:val="21"/>
        </w:rPr>
      </w:pPr>
    </w:p>
    <w:p w14:paraId="267A99E6" w14:textId="610B1F0A" w:rsidR="007608BD" w:rsidRPr="002B58E5" w:rsidRDefault="006C29EC" w:rsidP="006C29EC">
      <w:pPr>
        <w:ind w:leftChars="2000" w:left="3855" w:firstLineChars="100" w:firstLine="383"/>
        <w:rPr>
          <w:rFonts w:ascii="BIZ UDPゴシック" w:eastAsia="BIZ UDPゴシック" w:hAnsi="BIZ UDPゴシック"/>
          <w:sz w:val="40"/>
          <w:szCs w:val="40"/>
        </w:rPr>
      </w:pPr>
      <w:r w:rsidRPr="002B58E5">
        <w:rPr>
          <w:rFonts w:ascii="BIZ UDPゴシック" w:eastAsia="BIZ UDPゴシック" w:hAnsi="BIZ UDPゴシック" w:hint="eastAsia"/>
          <w:sz w:val="40"/>
          <w:szCs w:val="40"/>
        </w:rPr>
        <w:t>場所：サンライフ防府　和室1.2</w:t>
      </w:r>
    </w:p>
    <w:p w14:paraId="7B5599F3" w14:textId="4C40D62E" w:rsidR="006C29EC" w:rsidRPr="002B58E5" w:rsidRDefault="006C29EC" w:rsidP="006C29EC">
      <w:pPr>
        <w:ind w:leftChars="2000" w:left="3855" w:firstLineChars="100" w:firstLine="383"/>
        <w:rPr>
          <w:rFonts w:ascii="BIZ UDPゴシック" w:eastAsia="BIZ UDPゴシック" w:hAnsi="BIZ UDPゴシック"/>
          <w:sz w:val="40"/>
          <w:szCs w:val="40"/>
        </w:rPr>
      </w:pPr>
      <w:r w:rsidRPr="002B58E5">
        <w:rPr>
          <w:rFonts w:ascii="BIZ UDPゴシック" w:eastAsia="BIZ UDPゴシック" w:hAnsi="BIZ UDPゴシック" w:hint="eastAsia"/>
          <w:sz w:val="40"/>
          <w:szCs w:val="40"/>
        </w:rPr>
        <w:t>講師：黒坂芳子</w:t>
      </w:r>
    </w:p>
    <w:p w14:paraId="09EA1A3B" w14:textId="4B6447DF" w:rsidR="006C29EC" w:rsidRPr="002B58E5" w:rsidRDefault="006C29EC" w:rsidP="006C29EC">
      <w:pPr>
        <w:ind w:leftChars="2000" w:left="3855" w:firstLineChars="100" w:firstLine="383"/>
        <w:rPr>
          <w:rFonts w:ascii="BIZ UDPゴシック" w:eastAsia="BIZ UDPゴシック" w:hAnsi="BIZ UDPゴシック" w:hint="eastAsia"/>
          <w:sz w:val="40"/>
          <w:szCs w:val="40"/>
        </w:rPr>
      </w:pPr>
      <w:r w:rsidRPr="002B58E5">
        <w:rPr>
          <w:rFonts w:ascii="BIZ UDPゴシック" w:eastAsia="BIZ UDPゴシック" w:hAnsi="BIZ UDPゴシック" w:hint="eastAsia"/>
          <w:sz w:val="40"/>
          <w:szCs w:val="40"/>
        </w:rPr>
        <w:t>対象：どなたでも</w:t>
      </w:r>
    </w:p>
    <w:p w14:paraId="186E5FEF" w14:textId="6760DF73" w:rsidR="006C29EC" w:rsidRPr="002B58E5" w:rsidRDefault="006C29EC" w:rsidP="006C29EC">
      <w:pPr>
        <w:ind w:leftChars="2000" w:left="3855" w:firstLineChars="100" w:firstLine="383"/>
        <w:rPr>
          <w:rFonts w:ascii="BIZ UDPゴシック" w:eastAsia="BIZ UDPゴシック" w:hAnsi="BIZ UDPゴシック"/>
          <w:sz w:val="40"/>
          <w:szCs w:val="40"/>
        </w:rPr>
      </w:pPr>
      <w:r w:rsidRPr="002B58E5">
        <w:rPr>
          <w:rFonts w:ascii="BIZ UDPゴシック" w:eastAsia="BIZ UDPゴシック" w:hAnsi="BIZ UDPゴシック" w:hint="eastAsia"/>
          <w:sz w:val="40"/>
          <w:szCs w:val="40"/>
        </w:rPr>
        <w:t>受講料：￥600</w:t>
      </w:r>
    </w:p>
    <w:p w14:paraId="1A8555AA" w14:textId="3EDFBD92" w:rsidR="006C29EC" w:rsidRPr="002B58E5" w:rsidRDefault="006C29EC" w:rsidP="006C29EC">
      <w:pPr>
        <w:ind w:leftChars="2000" w:left="3855" w:firstLineChars="100" w:firstLine="383"/>
        <w:rPr>
          <w:rFonts w:ascii="BIZ UDPゴシック" w:eastAsia="BIZ UDPゴシック" w:hAnsi="BIZ UDPゴシック"/>
          <w:sz w:val="40"/>
          <w:szCs w:val="40"/>
        </w:rPr>
      </w:pPr>
      <w:r w:rsidRPr="002B58E5">
        <w:rPr>
          <w:rFonts w:ascii="BIZ UDPゴシック" w:eastAsia="BIZ UDPゴシック" w:hAnsi="BIZ UDPゴシック" w:hint="eastAsia"/>
          <w:sz w:val="40"/>
          <w:szCs w:val="40"/>
        </w:rPr>
        <w:t>定員：13名</w:t>
      </w:r>
    </w:p>
    <w:p w14:paraId="27D54EDE" w14:textId="287865FA" w:rsidR="002B58E5" w:rsidRPr="002B58E5" w:rsidRDefault="002B58E5" w:rsidP="007608BD">
      <w:pPr>
        <w:ind w:leftChars="2000" w:left="3855"/>
        <w:rPr>
          <w:rFonts w:ascii="BIZ UDPゴシック" w:eastAsia="BIZ UDPゴシック" w:hAnsi="BIZ UDPゴシック"/>
          <w:sz w:val="40"/>
          <w:szCs w:val="40"/>
        </w:rPr>
      </w:pPr>
      <w:r w:rsidRPr="002B58E5">
        <w:rPr>
          <w:rFonts w:ascii="BIZ UDPゴシック" w:eastAsia="BIZ UDPゴシック" w:hAnsi="BIZ UDPゴシック" w:hint="eastAsia"/>
          <w:noProof/>
          <w:sz w:val="56"/>
          <w:szCs w:val="56"/>
        </w:rPr>
        <mc:AlternateContent>
          <mc:Choice Requires="wps">
            <w:drawing>
              <wp:anchor distT="0" distB="0" distL="114300" distR="114300" simplePos="0" relativeHeight="251659264" behindDoc="1" locked="0" layoutInCell="1" allowOverlap="1" wp14:anchorId="0E63FF26" wp14:editId="17F6F518">
                <wp:simplePos x="0" y="0"/>
                <wp:positionH relativeFrom="margin">
                  <wp:posOffset>2900680</wp:posOffset>
                </wp:positionH>
                <wp:positionV relativeFrom="paragraph">
                  <wp:posOffset>25400</wp:posOffset>
                </wp:positionV>
                <wp:extent cx="3048000" cy="1352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48000" cy="1352550"/>
                        </a:xfrm>
                        <a:prstGeom prst="rect">
                          <a:avLst/>
                        </a:prstGeom>
                        <a:solidFill>
                          <a:schemeClr val="lt1"/>
                        </a:solidFill>
                        <a:ln w="6350">
                          <a:noFill/>
                        </a:ln>
                      </wps:spPr>
                      <wps:txbx>
                        <w:txbxContent>
                          <w:p w14:paraId="7E033D56" w14:textId="612AC0CE" w:rsidR="007608BD" w:rsidRDefault="007608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63FF26" id="テキスト ボックス 1" o:spid="_x0000_s1027" type="#_x0000_t202" style="position:absolute;left:0;text-align:left;margin-left:228.4pt;margin-top:2pt;width:240pt;height:106.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" fillcolor="white [3201]" stroked="f" strokeweight=".5pt">
                <v:textbox>
                  <w:txbxContent>
                    <w:p w14:paraId="7E033D56" w14:textId="612AC0CE" w:rsidR="007608BD" w:rsidRDefault="007608BD"/>
                  </w:txbxContent>
                </v:textbox>
                <w10:wrap anchorx="margin"/>
              </v:shape>
            </w:pict>
          </mc:Fallback>
        </mc:AlternateContent>
      </w:r>
      <w:r w:rsidRPr="002B58E5">
        <w:rPr>
          <w:rFonts w:ascii="BIZ UDPゴシック" w:eastAsia="BIZ UDPゴシック" w:hAnsi="BIZ UDPゴシック" w:cs="Arial"/>
          <w:noProof/>
          <w:color w:val="0000DE"/>
          <w:bdr w:val="single" w:sz="6" w:space="0" w:color="DDDDDD" w:frame="1"/>
        </w:rPr>
        <w:drawing>
          <wp:anchor distT="0" distB="0" distL="114300" distR="114300" simplePos="0" relativeHeight="251661312" behindDoc="0" locked="0" layoutInCell="1" allowOverlap="1" wp14:anchorId="13CE5DD2" wp14:editId="343CFA11">
            <wp:simplePos x="0" y="0"/>
            <wp:positionH relativeFrom="column">
              <wp:posOffset>3128010</wp:posOffset>
            </wp:positionH>
            <wp:positionV relativeFrom="paragraph">
              <wp:posOffset>21590</wp:posOffset>
            </wp:positionV>
            <wp:extent cx="2857500" cy="1143000"/>
            <wp:effectExtent l="0" t="0" r="0" b="0"/>
            <wp:wrapNone/>
            <wp:docPr id="2" name="図 2" descr="「気功イラスト無...」の画像検索結果">
              <a:hlinkClick xmlns:a="http://schemas.openxmlformats.org/drawingml/2006/main" r:id="rId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気功イラスト無...」の画像検索結果">
                      <a:hlinkClick r:id="rId6" tgtFrame="&quot;imagewi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anchor>
        </w:drawing>
      </w:r>
    </w:p>
    <w:p w14:paraId="3FA18ADB" w14:textId="2F62764F" w:rsidR="002B58E5" w:rsidRDefault="002B58E5" w:rsidP="007608BD">
      <w:pPr>
        <w:ind w:leftChars="2000" w:left="3855"/>
        <w:rPr>
          <w:rFonts w:ascii="HGP創英角ｺﾞｼｯｸUB" w:eastAsia="HGP創英角ｺﾞｼｯｸUB" w:hAnsi="HGP創英角ｺﾞｼｯｸUB"/>
          <w:sz w:val="40"/>
          <w:szCs w:val="40"/>
        </w:rPr>
      </w:pPr>
    </w:p>
    <w:p w14:paraId="6F617B5B" w14:textId="09C636EA" w:rsidR="002B58E5" w:rsidRDefault="002B58E5" w:rsidP="002B58E5">
      <w:pPr>
        <w:ind w:leftChars="2000" w:left="3855"/>
        <w:jc w:val="center"/>
        <w:rPr>
          <w:rFonts w:ascii="HGP創英角ｺﾞｼｯｸUB" w:eastAsia="HGP創英角ｺﾞｼｯｸUB" w:hAnsi="HGP創英角ｺﾞｼｯｸUB"/>
          <w:sz w:val="40"/>
          <w:szCs w:val="40"/>
        </w:rPr>
      </w:pPr>
    </w:p>
    <w:p w14:paraId="11D2BBF8" w14:textId="77777777" w:rsidR="002B58E5" w:rsidRDefault="002B58E5" w:rsidP="002B58E5">
      <w:pPr>
        <w:rPr>
          <w:rFonts w:ascii="BIZ UDPゴシック" w:eastAsia="BIZ UDPゴシック" w:hAnsi="BIZ UDPゴシック"/>
          <w:sz w:val="36"/>
          <w:szCs w:val="36"/>
        </w:rPr>
      </w:pPr>
    </w:p>
    <w:p w14:paraId="1435755E" w14:textId="340A7FB9" w:rsidR="002B58E5" w:rsidRPr="004616E5" w:rsidRDefault="002B58E5" w:rsidP="002B58E5">
      <w:pPr>
        <w:rPr>
          <w:rFonts w:ascii="BIZ UDPゴシック" w:eastAsia="BIZ UDPゴシック" w:hAnsi="BIZ UDPゴシック"/>
          <w:color w:val="0070C0"/>
          <w:sz w:val="36"/>
          <w:szCs w:val="36"/>
        </w:rPr>
      </w:pPr>
      <w:r w:rsidRPr="004616E5">
        <w:rPr>
          <w:rFonts w:ascii="BIZ UDPゴシック" w:eastAsia="BIZ UDPゴシック" w:hAnsi="BIZ UDPゴシック" w:hint="eastAsia"/>
          <w:color w:val="0070C0"/>
          <w:sz w:val="36"/>
          <w:szCs w:val="36"/>
        </w:rPr>
        <w:t>申込：10月15日（木）から受講料を添えてサンライフ防府まで</w:t>
      </w:r>
    </w:p>
    <w:p w14:paraId="7B69EA1B" w14:textId="5FB77964" w:rsidR="002B58E5" w:rsidRPr="004616E5" w:rsidRDefault="002B58E5" w:rsidP="002B58E5">
      <w:pPr>
        <w:rPr>
          <w:rFonts w:ascii="BIZ UDPゴシック" w:eastAsia="BIZ UDPゴシック" w:hAnsi="BIZ UDPゴシック" w:hint="eastAsia"/>
          <w:color w:val="0070C0"/>
          <w:sz w:val="36"/>
          <w:szCs w:val="36"/>
        </w:rPr>
      </w:pPr>
      <w:r w:rsidRPr="004616E5">
        <w:rPr>
          <w:rFonts w:ascii="BIZ UDPゴシック" w:eastAsia="BIZ UDPゴシック" w:hAnsi="BIZ UDPゴシック" w:hint="eastAsia"/>
          <w:color w:val="0070C0"/>
          <w:sz w:val="36"/>
          <w:szCs w:val="36"/>
        </w:rPr>
        <w:t>問合せ：　サンライフ防府（</w:t>
      </w:r>
      <w:r w:rsidRPr="004616E5">
        <w:rPr>
          <w:rFonts w:ascii="Segoe UI Symbol" w:eastAsia="BIZ UDPゴシック" w:hAnsi="Segoe UI Symbol" w:cs="Segoe UI Symbol" w:hint="eastAsia"/>
          <w:color w:val="0070C0"/>
          <w:sz w:val="36"/>
          <w:szCs w:val="36"/>
        </w:rPr>
        <w:t>☏</w:t>
      </w:r>
      <w:r w:rsidRPr="004616E5">
        <w:rPr>
          <w:rFonts w:ascii="Segoe UI Symbol" w:eastAsia="BIZ UDPゴシック" w:hAnsi="Segoe UI Symbol" w:cs="Segoe UI Symbol" w:hint="eastAsia"/>
          <w:color w:val="0070C0"/>
          <w:sz w:val="36"/>
          <w:szCs w:val="36"/>
        </w:rPr>
        <w:t>25-0333</w:t>
      </w:r>
      <w:r w:rsidRPr="004616E5">
        <w:rPr>
          <w:rFonts w:ascii="Segoe UI Symbol" w:eastAsia="BIZ UDPゴシック" w:hAnsi="Segoe UI Symbol" w:cs="Segoe UI Symbol" w:hint="eastAsia"/>
          <w:color w:val="0070C0"/>
          <w:sz w:val="36"/>
          <w:szCs w:val="36"/>
        </w:rPr>
        <w:t>）</w:t>
      </w:r>
    </w:p>
    <w:sectPr w:rsidR="002B58E5" w:rsidRPr="004616E5" w:rsidSect="007608BD">
      <w:pgSz w:w="11906" w:h="16838" w:code="9"/>
      <w:pgMar w:top="851" w:right="1134" w:bottom="851"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E6"/>
    <w:rsid w:val="0008062D"/>
    <w:rsid w:val="002B58E5"/>
    <w:rsid w:val="004616E5"/>
    <w:rsid w:val="006C29EC"/>
    <w:rsid w:val="006C7FD9"/>
    <w:rsid w:val="007608BD"/>
    <w:rsid w:val="008E4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D8D451"/>
  <w15:chartTrackingRefBased/>
  <w15:docId w15:val="{7D1AEE7F-8E48-4246-9487-4E075150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08BD"/>
  </w:style>
  <w:style w:type="character" w:customStyle="1" w:styleId="a4">
    <w:name w:val="日付 (文字)"/>
    <w:basedOn w:val="a0"/>
    <w:link w:val="a3"/>
    <w:uiPriority w:val="99"/>
    <w:semiHidden/>
    <w:rsid w:val="00760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nohana-coop.net/?eriakai=%E8%88%B9%E6%A9%8B%E4%B8%AD%E5%A4%AE%E3%82%A8%E3%83%AA%E3%82%A2%E4%BC%9A%E3%80%90%E6%B0%97%E5%8A%9F%E4%BD%93%E9%A8%93%E3%80%912020-2-28" TargetMode="External"/><Relationship Id="rId5" Type="http://schemas.openxmlformats.org/officeDocument/2006/relationships/image" Target="media/image1.jpeg"/><Relationship Id="rId4" Type="http://schemas.openxmlformats.org/officeDocument/2006/relationships/hyperlink" Target="https://pnghut.com/png/hjykZm8JFD/qigong-%E3%82%A2%E3%83%94%E3%83%8A%E5%8C%BB%E7%99%82%E6%B0%97%E5%8A%9F%E7%A0%94%E7%A9%B6%E6%89%80-yamazaki-distillery-technique-silhouette-qi-gong-transparent-png"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sunlife</dc:creator>
  <cp:keywords/>
  <dc:description/>
  <cp:lastModifiedBy>sunlife</cp:lastModifiedBy>
  <cp:revision>3</cp:revision>
  <cp:lastPrinted>2020-08-29T03:05:00Z</cp:lastPrinted>
  <dcterms:created xsi:type="dcterms:W3CDTF">2020-08-29T02:09:00Z</dcterms:created>
  <dcterms:modified xsi:type="dcterms:W3CDTF">2020-08-29T04:16:00Z</dcterms:modified>
</cp:coreProperties>
</file>